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7F3C" w14:textId="338A1644" w:rsidR="0009230F" w:rsidRPr="0009230F" w:rsidRDefault="0009230F" w:rsidP="0009230F">
      <w:pPr>
        <w:rPr>
          <w:b/>
          <w:bCs/>
          <w:sz w:val="28"/>
          <w:szCs w:val="28"/>
        </w:rPr>
      </w:pPr>
      <w:r w:rsidRPr="0009230F">
        <w:rPr>
          <w:b/>
          <w:bCs/>
          <w:sz w:val="28"/>
          <w:szCs w:val="28"/>
        </w:rPr>
        <w:t>HÄKATONI TEEMAD  2022</w:t>
      </w:r>
    </w:p>
    <w:p w14:paraId="4E52D4DF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1</w:t>
      </w:r>
      <w:r w:rsidRPr="0009230F">
        <w:rPr>
          <w:b/>
          <w:bCs/>
        </w:rPr>
        <w:tab/>
        <w:t>Omniva</w:t>
      </w:r>
      <w:r w:rsidRPr="0009230F">
        <w:rPr>
          <w:b/>
          <w:bCs/>
        </w:rPr>
        <w:tab/>
      </w:r>
    </w:p>
    <w:p w14:paraId="5ABD5211" w14:textId="77777777" w:rsidR="0009230F" w:rsidRDefault="0009230F" w:rsidP="0009230F">
      <w:r>
        <w:t>Kuidas välja tuua ja rakendada ettevõtte töötajate täit potentsiaali?</w:t>
      </w:r>
    </w:p>
    <w:p w14:paraId="2C0234F6" w14:textId="77777777" w:rsidR="0009230F" w:rsidRPr="0009230F" w:rsidRDefault="0009230F" w:rsidP="0009230F">
      <w:pPr>
        <w:rPr>
          <w:b/>
          <w:bCs/>
        </w:rPr>
      </w:pPr>
    </w:p>
    <w:p w14:paraId="75C903B5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2</w:t>
      </w:r>
      <w:r w:rsidRPr="0009230F">
        <w:rPr>
          <w:b/>
          <w:bCs/>
        </w:rPr>
        <w:tab/>
        <w:t>Haridus- ja teadusministeerium</w:t>
      </w:r>
      <w:r w:rsidRPr="0009230F">
        <w:rPr>
          <w:b/>
          <w:bCs/>
        </w:rPr>
        <w:tab/>
      </w:r>
    </w:p>
    <w:p w14:paraId="6BB69296" w14:textId="2ACC2C37" w:rsidR="0009230F" w:rsidRDefault="0009230F" w:rsidP="0009230F">
      <w:r>
        <w:t>Ametnike tähtajaliste (ca 3 aastat) fookusteema põhiste juhtimisülesannete roteerimine üksuse (osakonna) ja organisatsiooni sees, projektipõhine töö ümberjagamine.</w:t>
      </w:r>
    </w:p>
    <w:p w14:paraId="562280CC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3</w:t>
      </w:r>
      <w:r w:rsidRPr="0009230F">
        <w:rPr>
          <w:b/>
          <w:bCs/>
        </w:rPr>
        <w:tab/>
        <w:t>Pipedrive</w:t>
      </w:r>
      <w:r w:rsidRPr="0009230F">
        <w:rPr>
          <w:b/>
          <w:bCs/>
        </w:rPr>
        <w:tab/>
      </w:r>
    </w:p>
    <w:p w14:paraId="04B3F924" w14:textId="77777777" w:rsidR="0009230F" w:rsidRDefault="0009230F" w:rsidP="0009230F">
      <w:r>
        <w:t>Pipedrive käivitab tehnoloogia talentide kiirendi!</w:t>
      </w:r>
    </w:p>
    <w:p w14:paraId="07698431" w14:textId="77777777" w:rsidR="0009230F" w:rsidRDefault="0009230F" w:rsidP="0009230F"/>
    <w:p w14:paraId="7601026C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4</w:t>
      </w:r>
      <w:r w:rsidRPr="0009230F">
        <w:rPr>
          <w:b/>
          <w:bCs/>
        </w:rPr>
        <w:tab/>
      </w:r>
      <w:proofErr w:type="spellStart"/>
      <w:r w:rsidRPr="0009230F">
        <w:rPr>
          <w:b/>
          <w:bCs/>
        </w:rPr>
        <w:t>Transcom</w:t>
      </w:r>
      <w:proofErr w:type="spellEnd"/>
      <w:r w:rsidRPr="0009230F">
        <w:rPr>
          <w:b/>
          <w:bCs/>
        </w:rPr>
        <w:t xml:space="preserve"> Eesti OÜ</w:t>
      </w:r>
      <w:r w:rsidRPr="0009230F">
        <w:rPr>
          <w:b/>
          <w:bCs/>
        </w:rPr>
        <w:tab/>
      </w:r>
    </w:p>
    <w:p w14:paraId="1FC6D309" w14:textId="77777777" w:rsidR="0009230F" w:rsidRDefault="0009230F" w:rsidP="0009230F">
      <w:r>
        <w:t>Kuidas juhtida töötajate haigestumist?</w:t>
      </w:r>
    </w:p>
    <w:p w14:paraId="299AC608" w14:textId="77777777" w:rsidR="0009230F" w:rsidRDefault="0009230F" w:rsidP="0009230F"/>
    <w:p w14:paraId="31ABD881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5</w:t>
      </w:r>
      <w:r w:rsidRPr="0009230F">
        <w:rPr>
          <w:b/>
          <w:bCs/>
        </w:rPr>
        <w:tab/>
        <w:t>Swedbank</w:t>
      </w:r>
      <w:r w:rsidRPr="0009230F">
        <w:rPr>
          <w:b/>
          <w:bCs/>
        </w:rPr>
        <w:tab/>
      </w:r>
    </w:p>
    <w:p w14:paraId="289D9E2A" w14:textId="77777777" w:rsidR="0009230F" w:rsidRDefault="0009230F" w:rsidP="0009230F">
      <w:r>
        <w:t>Swedbanki praktikantide ühtsustunde suurendamine hübriidtöö ajastul</w:t>
      </w:r>
    </w:p>
    <w:p w14:paraId="41C967CE" w14:textId="77777777" w:rsidR="0009230F" w:rsidRDefault="0009230F" w:rsidP="0009230F">
      <w:r>
        <w:t xml:space="preserve"> </w:t>
      </w:r>
    </w:p>
    <w:p w14:paraId="66A02CAA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6</w:t>
      </w:r>
      <w:r w:rsidRPr="0009230F">
        <w:rPr>
          <w:b/>
          <w:bCs/>
        </w:rPr>
        <w:tab/>
        <w:t>Swedbank</w:t>
      </w:r>
      <w:r w:rsidRPr="0009230F">
        <w:rPr>
          <w:b/>
          <w:bCs/>
        </w:rPr>
        <w:tab/>
      </w:r>
    </w:p>
    <w:p w14:paraId="29DE6601" w14:textId="77777777" w:rsidR="0009230F" w:rsidRDefault="0009230F" w:rsidP="0009230F">
      <w:r>
        <w:t xml:space="preserve">Kuidas tutvustada Swedbanki üle Eesti asuvaid kontoreid ja töökohti ning ehitada tööandja brändi väljaspool </w:t>
      </w:r>
      <w:proofErr w:type="spellStart"/>
      <w:r>
        <w:t>Tallinnat</w:t>
      </w:r>
      <w:proofErr w:type="spellEnd"/>
      <w:r>
        <w:t xml:space="preserve"> noorte/tudengite suunal?</w:t>
      </w:r>
    </w:p>
    <w:p w14:paraId="53FBEB96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 xml:space="preserve"> </w:t>
      </w:r>
    </w:p>
    <w:p w14:paraId="0289AE51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7</w:t>
      </w:r>
      <w:r w:rsidRPr="0009230F">
        <w:rPr>
          <w:b/>
          <w:bCs/>
        </w:rPr>
        <w:tab/>
        <w:t>Välisministeerium</w:t>
      </w:r>
      <w:r w:rsidRPr="0009230F">
        <w:rPr>
          <w:b/>
          <w:bCs/>
        </w:rPr>
        <w:tab/>
      </w:r>
    </w:p>
    <w:p w14:paraId="76F0FE36" w14:textId="77777777" w:rsidR="0009230F" w:rsidRDefault="0009230F" w:rsidP="0009230F">
      <w:r>
        <w:t>„Kasvulava“ ehk praktikaprogramm tuleviku diplomaatidele</w:t>
      </w:r>
    </w:p>
    <w:p w14:paraId="165564F1" w14:textId="77777777" w:rsidR="0009230F" w:rsidRDefault="0009230F" w:rsidP="0009230F">
      <w:r>
        <w:t xml:space="preserve"> </w:t>
      </w:r>
    </w:p>
    <w:p w14:paraId="650E3DC0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8</w:t>
      </w:r>
      <w:r w:rsidRPr="0009230F">
        <w:rPr>
          <w:b/>
          <w:bCs/>
        </w:rPr>
        <w:tab/>
        <w:t>Manpower</w:t>
      </w:r>
      <w:r w:rsidRPr="0009230F">
        <w:rPr>
          <w:b/>
          <w:bCs/>
        </w:rPr>
        <w:tab/>
      </w:r>
    </w:p>
    <w:p w14:paraId="6E63E489" w14:textId="77777777" w:rsidR="0009230F" w:rsidRDefault="0009230F" w:rsidP="0009230F">
      <w:r>
        <w:t xml:space="preserve">Kuidas kaasata juht värbamisse selliselt, et protsess oleks edukas, sealhulgas värbaja </w:t>
      </w:r>
      <w:proofErr w:type="spellStart"/>
      <w:r>
        <w:t>tööõnn</w:t>
      </w:r>
      <w:proofErr w:type="spellEnd"/>
      <w:r>
        <w:t xml:space="preserve"> tagatud?</w:t>
      </w:r>
    </w:p>
    <w:p w14:paraId="09434A4B" w14:textId="77777777" w:rsidR="0009230F" w:rsidRDefault="0009230F" w:rsidP="0009230F">
      <w:r>
        <w:t xml:space="preserve"> </w:t>
      </w:r>
    </w:p>
    <w:p w14:paraId="7585CFB9" w14:textId="77777777" w:rsidR="0009230F" w:rsidRPr="0009230F" w:rsidRDefault="0009230F" w:rsidP="0009230F">
      <w:pPr>
        <w:rPr>
          <w:b/>
          <w:bCs/>
        </w:rPr>
      </w:pPr>
      <w:r w:rsidRPr="0009230F">
        <w:rPr>
          <w:b/>
          <w:bCs/>
        </w:rPr>
        <w:t>9</w:t>
      </w:r>
      <w:r w:rsidRPr="0009230F">
        <w:rPr>
          <w:b/>
          <w:bCs/>
        </w:rPr>
        <w:tab/>
      </w:r>
      <w:proofErr w:type="spellStart"/>
      <w:r w:rsidRPr="0009230F">
        <w:rPr>
          <w:b/>
          <w:bCs/>
        </w:rPr>
        <w:t>Brink´s</w:t>
      </w:r>
      <w:proofErr w:type="spellEnd"/>
      <w:r w:rsidRPr="0009230F">
        <w:rPr>
          <w:b/>
          <w:bCs/>
        </w:rPr>
        <w:tab/>
      </w:r>
    </w:p>
    <w:p w14:paraId="297EDA0E" w14:textId="77777777" w:rsidR="0009230F" w:rsidRDefault="0009230F" w:rsidP="0009230F">
      <w:r>
        <w:t>Kultuuridevaheline kokkupõrge: muudatuste juhtimine kolmes riigis</w:t>
      </w:r>
    </w:p>
    <w:p w14:paraId="1E436685" w14:textId="77777777" w:rsidR="00A107C5" w:rsidRDefault="00A107C5"/>
    <w:sectPr w:rsidR="00A107C5" w:rsidSect="00EC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0F"/>
    <w:rsid w:val="0009230F"/>
    <w:rsid w:val="00A107C5"/>
    <w:rsid w:val="00E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1A3ED"/>
  <w15:chartTrackingRefBased/>
  <w15:docId w15:val="{A45118A1-165A-4CD8-B78A-9897298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803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Lääne</dc:creator>
  <cp:keywords/>
  <dc:description/>
  <cp:lastModifiedBy>Kadri Lääne</cp:lastModifiedBy>
  <cp:revision>1</cp:revision>
  <dcterms:created xsi:type="dcterms:W3CDTF">2022-02-22T09:28:00Z</dcterms:created>
  <dcterms:modified xsi:type="dcterms:W3CDTF">2022-02-22T09:30:00Z</dcterms:modified>
</cp:coreProperties>
</file>